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0322780609131" w:lineRule="auto"/>
        <w:ind w:left="218.99999618530273" w:right="422.601318359375" w:firstLine="0"/>
        <w:jc w:val="center"/>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474844" cy="558800"/>
            <wp:effectExtent b="0" l="0" r="0" t="0"/>
            <wp:docPr id="38" name="image34.png"/>
            <a:graphic>
              <a:graphicData uri="http://schemas.openxmlformats.org/drawingml/2006/picture">
                <pic:pic>
                  <pic:nvPicPr>
                    <pic:cNvPr id="0" name="image34.png"/>
                    <pic:cNvPicPr preferRelativeResize="0"/>
                  </pic:nvPicPr>
                  <pic:blipFill>
                    <a:blip r:embed="rId6"/>
                    <a:srcRect b="0" l="0" r="0" t="0"/>
                    <a:stretch>
                      <a:fillRect/>
                    </a:stretch>
                  </pic:blipFill>
                  <pic:spPr>
                    <a:xfrm>
                      <a:off x="0" y="0"/>
                      <a:ext cx="4474844" cy="5588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89000" cy="732790"/>
            <wp:effectExtent b="0" l="0" r="0" t="0"/>
            <wp:docPr id="40" name="image29.png"/>
            <a:graphic>
              <a:graphicData uri="http://schemas.openxmlformats.org/drawingml/2006/picture">
                <pic:pic>
                  <pic:nvPicPr>
                    <pic:cNvPr id="0" name="image29.png"/>
                    <pic:cNvPicPr preferRelativeResize="0"/>
                  </pic:nvPicPr>
                  <pic:blipFill>
                    <a:blip r:embed="rId7"/>
                    <a:srcRect b="0" l="0" r="0" t="0"/>
                    <a:stretch>
                      <a:fillRect/>
                    </a:stretch>
                  </pic:blipFill>
                  <pic:spPr>
                    <a:xfrm>
                      <a:off x="0" y="0"/>
                      <a:ext cx="889000" cy="73279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72"/>
          <w:szCs w:val="72"/>
          <w:u w:val="none"/>
          <w:shd w:fill="auto" w:val="clear"/>
          <w:vertAlign w:val="baseline"/>
          <w:rtl w:val="0"/>
        </w:rPr>
        <w:t xml:space="preserve">IQAinAR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01953125" w:line="248.67050170898438" w:lineRule="auto"/>
        <w:ind w:left="1497.2599792480469" w:right="1012.135009765625" w:firstLine="0"/>
        <w:jc w:val="center"/>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tl w:val="0"/>
        </w:rPr>
        <w:t xml:space="preserve">Enhancement of internal quality assurance of  education in teaching, learning and assessment  in HEIs of Azerbaijan and Russia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7.606201171875" w:line="251.9922637939453" w:lineRule="auto"/>
        <w:ind w:left="0" w:right="-6.4001464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Pr>
        <w:drawing>
          <wp:inline distB="19050" distT="19050" distL="19050" distR="19050">
            <wp:extent cx="7229474" cy="825487"/>
            <wp:effectExtent b="0" l="0" r="0" t="0"/>
            <wp:docPr id="39" name="image31.png"/>
            <a:graphic>
              <a:graphicData uri="http://schemas.openxmlformats.org/drawingml/2006/picture">
                <pic:pic>
                  <pic:nvPicPr>
                    <pic:cNvPr id="0" name="image31.png"/>
                    <pic:cNvPicPr preferRelativeResize="0"/>
                  </pic:nvPicPr>
                  <pic:blipFill>
                    <a:blip r:embed="rId8"/>
                    <a:srcRect b="0" l="0" r="0" t="0"/>
                    <a:stretch>
                      <a:fillRect/>
                    </a:stretch>
                  </pic:blipFill>
                  <pic:spPr>
                    <a:xfrm>
                      <a:off x="0" y="0"/>
                      <a:ext cx="7229474" cy="82548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21361923217773" w:lineRule="auto"/>
        <w:ind w:left="218.99999618530273" w:right="422.601318359375" w:firstLine="0"/>
        <w:jc w:val="center"/>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33" name="image37.png"/>
            <a:graphic>
              <a:graphicData uri="http://schemas.openxmlformats.org/drawingml/2006/picture">
                <pic:pic>
                  <pic:nvPicPr>
                    <pic:cNvPr id="0" name="image37.png"/>
                    <pic:cNvPicPr preferRelativeResize="0"/>
                  </pic:nvPicPr>
                  <pic:blipFill>
                    <a:blip r:embed="rId6"/>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32" name="image32.png"/>
            <a:graphic>
              <a:graphicData uri="http://schemas.openxmlformats.org/drawingml/2006/picture">
                <pic:pic>
                  <pic:nvPicPr>
                    <pic:cNvPr id="0" name="image32.png"/>
                    <pic:cNvPicPr preferRelativeResize="0"/>
                  </pic:nvPicPr>
                  <pic:blipFill>
                    <a:blip r:embed="rId7"/>
                    <a:srcRect b="0" l="0" r="0" t="0"/>
                    <a:stretch>
                      <a:fillRect/>
                    </a:stretch>
                  </pic:blipFill>
                  <pic:spPr>
                    <a:xfrm>
                      <a:off x="0" y="0"/>
                      <a:ext cx="889000" cy="73279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tl w:val="0"/>
        </w:rPr>
        <w:t xml:space="preserve">WP 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7841796875" w:line="229.2410945892334" w:lineRule="auto"/>
        <w:ind w:left="1698.43994140625" w:right="1233.5205078125"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f8f9fa" w:val="clear"/>
          <w:vertAlign w:val="baseline"/>
          <w:rtl w:val="0"/>
        </w:rPr>
        <w:t xml:space="preserve">National Workshop organized by the Azerbaijan State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f8f9fa" w:val="clear"/>
          <w:vertAlign w:val="baseline"/>
          <w:rtl w:val="0"/>
        </w:rPr>
        <w:t xml:space="preserve">Pedagogical University within the framework of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29.2410945892334" w:lineRule="auto"/>
        <w:ind w:left="1507.8799438476562" w:right="1034.000244140625"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f8f9fa" w:val="clear"/>
          <w:vertAlign w:val="baseline"/>
          <w:rtl w:val="0"/>
        </w:rPr>
        <w:t xml:space="preserve">“Enhancement of internal quality assurance of education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f8f9fa" w:val="clear"/>
          <w:vertAlign w:val="baseline"/>
          <w:rtl w:val="0"/>
        </w:rPr>
        <w:t xml:space="preserve">in teaching, learning and assessment in HEIs of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26171875" w:line="240" w:lineRule="auto"/>
        <w:ind w:left="0" w:right="2270.48095703125" w:firstLine="0"/>
        <w:jc w:val="righ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f8f9fa" w:val="clear"/>
          <w:vertAlign w:val="baseline"/>
          <w:rtl w:val="0"/>
        </w:rPr>
        <w:t xml:space="preserve">Azerbaijan and Russia/IQAinAR” project</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79931640625" w:line="240" w:lineRule="auto"/>
        <w:ind w:left="1423.0327033996582" w:right="0" w:firstLine="0"/>
        <w:jc w:val="left"/>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tl w:val="0"/>
        </w:rPr>
        <w:t xml:space="preserve">Author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55029296875" w:line="247.76395797729492" w:lineRule="auto"/>
        <w:ind w:left="1423.5726928710938" w:right="1049.3798828125" w:hanging="1.1231994628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Ms. Gunay Maharramova/Project Coordinator, Head of International Relations  Department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25830078125" w:line="240" w:lineRule="auto"/>
        <w:ind w:left="1440.600757598877" w:right="0" w:firstLine="0"/>
        <w:jc w:val="left"/>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3.91999816894531"/>
          <w:szCs w:val="43.91999816894531"/>
          <w:u w:val="none"/>
          <w:shd w:fill="auto" w:val="clear"/>
          <w:vertAlign w:val="baseline"/>
          <w:rtl w:val="0"/>
        </w:rPr>
        <w:t xml:space="preserve">Contributors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531982421875" w:line="240" w:lineRule="auto"/>
        <w:ind w:left="1422.449512481689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Mr. Galib Sharifov/Team Member, Head of Quality Assurance Department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057373046875" w:line="247.76430130004883" w:lineRule="auto"/>
        <w:ind w:left="1423.8534545898438" w:right="1713.162841796875" w:hanging="1.40396118164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Ms. Nurangiz Mahmudova/Team Member, Specialist at the International  Relations Department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4222412109375" w:line="240" w:lineRule="auto"/>
        <w:ind w:left="1422.4398994445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Disclaimer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10498046875" w:line="248.5671901702881" w:lineRule="auto"/>
        <w:ind w:left="1425.0799560546875" w:right="1036.5612792968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1527709960938"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37" name="image26.png"/>
            <a:graphic>
              <a:graphicData uri="http://schemas.openxmlformats.org/drawingml/2006/picture">
                <pic:pic>
                  <pic:nvPicPr>
                    <pic:cNvPr id="0" name="image26.png"/>
                    <pic:cNvPicPr preferRelativeResize="0"/>
                  </pic:nvPicPr>
                  <pic:blipFill>
                    <a:blip r:embed="rId6"/>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35" name="image28.png"/>
            <a:graphic>
              <a:graphicData uri="http://schemas.openxmlformats.org/drawingml/2006/picture">
                <pic:pic>
                  <pic:nvPicPr>
                    <pic:cNvPr id="0" name="image28.png"/>
                    <pic:cNvPicPr preferRelativeResize="0"/>
                  </pic:nvPicPr>
                  <pic:blipFill>
                    <a:blip r:embed="rId7"/>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681396484375" w:line="240" w:lineRule="auto"/>
        <w:ind w:left="1428.0174446105957" w:right="0" w:firstLine="0"/>
        <w:jc w:val="left"/>
        <w:rPr>
          <w:rFonts w:ascii="Times New Roman" w:cs="Times New Roman" w:eastAsia="Times New Roman" w:hAnsi="Times New Roman"/>
          <w:b w:val="0"/>
          <w:i w:val="0"/>
          <w:smallCaps w:val="0"/>
          <w:strike w:val="0"/>
          <w:color w:val="2f5496"/>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31.920000076293945"/>
          <w:szCs w:val="31.920000076293945"/>
          <w:u w:val="none"/>
          <w:shd w:fill="auto" w:val="clear"/>
          <w:vertAlign w:val="baseline"/>
          <w:rtl w:val="0"/>
        </w:rPr>
        <w:t xml:space="preserve">Contents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92236328125" w:line="313.29136848449707" w:lineRule="auto"/>
        <w:ind w:left="1421.9598388671875" w:right="1056.400146484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Summary 4 1. Introduction 4 2. Participants 5 3. Program 5 4. Outcomes 6 Annex A – Program 14 Annex B – Attendance List 1</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0.428466796875"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29" name="image35.png"/>
            <a:graphic>
              <a:graphicData uri="http://schemas.openxmlformats.org/drawingml/2006/picture">
                <pic:pic>
                  <pic:nvPicPr>
                    <pic:cNvPr id="0" name="image35.png"/>
                    <pic:cNvPicPr preferRelativeResize="0"/>
                  </pic:nvPicPr>
                  <pic:blipFill>
                    <a:blip r:embed="rId6"/>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27" name="image36.png"/>
            <a:graphic>
              <a:graphicData uri="http://schemas.openxmlformats.org/drawingml/2006/picture">
                <pic:pic>
                  <pic:nvPicPr>
                    <pic:cNvPr id="0" name="image36.png"/>
                    <pic:cNvPicPr preferRelativeResize="0"/>
                  </pic:nvPicPr>
                  <pic:blipFill>
                    <a:blip r:embed="rId7"/>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280517578125" w:line="240" w:lineRule="auto"/>
        <w:ind w:left="1419.0799140930176"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Executive Summary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4189453125" w:line="229.39553260803223" w:lineRule="auto"/>
        <w:ind w:left="1421.3262939453125" w:right="976.573486328125" w:firstLine="2.5271606445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The report provides a brief description of a National Workshop which was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organized by the Azerbaijan State University (ASPU) and the Nakhchivan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State University (NSU) within the framework of “Enhancement of internal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quality assurance of education in teaching, learning and assessment in HEIs of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Azerbaijan and Russia/IQAinAR” project. The online event was conducted on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June 29</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2021 between 11:00 – 14:15 via Zoom platform and coordinated by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the ASPU and the NSU project team members. The report reflects the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outcomes of discussions about the quality indicators which were debated by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three focus groups. These focus groups consisted of academic staff members,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students and employers.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1396484375" w:line="240" w:lineRule="auto"/>
        <w:ind w:left="1810.199909210205"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1.Introduction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8404541015625" w:line="229.2427682876587" w:lineRule="auto"/>
        <w:ind w:left="1422.4494934082031" w:right="976.5576171875" w:firstLine="1.40396118164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The national seminar was organized to discuss a list of indicators together with  the university stakeholders (students, teachers, employers). The draft list of  IQA indicators prepared by the WUAS was presented at the beginning of the  seminar and the participants were requested to assess the relevance of  indicators and provide feedback. The participants discussed and finalized a list  of IQA indicators which will define the strategy, serve as a foundation for  further improvement of existing IQA models at the university and shape future  IQA strategies and practices. The event was conducted by Mr. Galib Sharifov,  Head of the Quality Assurance Department. The IQAinAR project team  member Ms. Nurangiz Mahmudova and Ms. Shabnam Musayeva, QA  Departments’ Senior Specialist, served as moderators for the academic staff  and employers’ round tables respectively during the event. Ms. Aysel  Mehtizadeh, a third-year student at the Department of Physics, attended the  meeting and served as a moderator for the first focus group consisting of  students.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692138671875"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79788398742676" w:lineRule="auto"/>
        <w:ind w:left="1787.1598815917969" w:right="422.601318359375" w:hanging="1568.1599426269531"/>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30" name="image27.png"/>
            <a:graphic>
              <a:graphicData uri="http://schemas.openxmlformats.org/drawingml/2006/picture">
                <pic:pic>
                  <pic:nvPicPr>
                    <pic:cNvPr id="0" name="image27.png"/>
                    <pic:cNvPicPr preferRelativeResize="0"/>
                  </pic:nvPicPr>
                  <pic:blipFill>
                    <a:blip r:embed="rId6"/>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26" name="image30.png"/>
            <a:graphic>
              <a:graphicData uri="http://schemas.openxmlformats.org/drawingml/2006/picture">
                <pic:pic>
                  <pic:nvPicPr>
                    <pic:cNvPr id="0" name="image30.png"/>
                    <pic:cNvPicPr preferRelativeResize="0"/>
                  </pic:nvPicPr>
                  <pic:blipFill>
                    <a:blip r:embed="rId7"/>
                    <a:srcRect b="0" l="0" r="0" t="0"/>
                    <a:stretch>
                      <a:fillRect/>
                    </a:stretch>
                  </pic:blipFill>
                  <pic:spPr>
                    <a:xfrm>
                      <a:off x="0" y="0"/>
                      <a:ext cx="889000" cy="73279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2.Participants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375" w:line="229.51784133911133" w:lineRule="auto"/>
        <w:ind w:left="1420.4838562011719" w:right="976.40380859375" w:firstLine="3.36959838867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The Azerbaijan State Pedagogical University (ASPU), the Nakhchivan State  University and the Sumgait State University (which is not a partner of  IQAinAR project) representatives took part in the seminar. The stakeholder  groups consisted of students, academic staff/teachers and employers. The  Sumgait State University was represented by the Head of QA Department,  teaching staff and students (6 participants in total). All preparation works for  the seminar were aligned with the Nakhchivan State University. Thirty nine  participants in total attended the event.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371337890625" w:line="240" w:lineRule="auto"/>
        <w:ind w:left="1786.6800117492676"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3.Program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8394775390625" w:line="240" w:lineRule="auto"/>
        <w:ind w:left="1450.24873733520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Registration of participants.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503986358642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Greeting, introduction and the opening world by Mr. Galib Sharifov.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1035614014" w:lineRule="auto"/>
        <w:ind w:left="1425.819091796875" w:right="1550.0750732421875" w:firstLine="5.3352355957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Stimulating questions about QA system, its sustainably, monitoring and  quality indicators, etc.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646484375" w:line="228.96788120269775" w:lineRule="auto"/>
        <w:ind w:left="1423.2919311523438" w:right="1744.0673828125" w:firstLine="7.86239624023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Presentation of IQA indicators prepared by the WUAS adjusted to the  ADPU structure.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1422.449512481689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Dividing into 3 focus groups/forty-minute discussions.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8.0655097961426"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Announcement of the discussion outcomes by each focus group.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1.435108184814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Closing word by Mr. Sharifov/Wrapping the seminar up.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2.9058837890625"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79788398742676" w:lineRule="auto"/>
        <w:ind w:left="1788.1199645996094" w:right="422.601318359375" w:hanging="1569.1200256347656"/>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28" name="image33.png"/>
            <a:graphic>
              <a:graphicData uri="http://schemas.openxmlformats.org/drawingml/2006/picture">
                <pic:pic>
                  <pic:nvPicPr>
                    <pic:cNvPr id="0" name="image33.png"/>
                    <pic:cNvPicPr preferRelativeResize="0"/>
                  </pic:nvPicPr>
                  <pic:blipFill>
                    <a:blip r:embed="rId6"/>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34" name="image39.png"/>
            <a:graphic>
              <a:graphicData uri="http://schemas.openxmlformats.org/drawingml/2006/picture">
                <pic:pic>
                  <pic:nvPicPr>
                    <pic:cNvPr id="0" name="image39.png"/>
                    <pic:cNvPicPr preferRelativeResize="0"/>
                  </pic:nvPicPr>
                  <pic:blipFill>
                    <a:blip r:embed="rId7"/>
                    <a:srcRect b="0" l="0" r="0" t="0"/>
                    <a:stretch>
                      <a:fillRect/>
                    </a:stretch>
                  </pic:blipFill>
                  <pic:spPr>
                    <a:xfrm>
                      <a:off x="0" y="0"/>
                      <a:ext cx="889000" cy="73279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4.Outcomes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959617614746" w:lineRule="auto"/>
        <w:ind w:left="1522.8150939941406" w:right="1078.259277343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The outcomes of focus group discussions made up of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f8f9fa" w:val="clear"/>
          <w:vertAlign w:val="baseline"/>
          <w:rtl w:val="0"/>
        </w:rPr>
        <w:t xml:space="preserve">teachers/academic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f8f9fa" w:val="clear"/>
          <w:vertAlign w:val="baseline"/>
          <w:rtl w:val="0"/>
        </w:rPr>
        <w:t xml:space="preserve">staff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during the National Workshop conducted on June 29, 2021 within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the “Enhancement of internal quality assurance of education in teaching,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learning and assessment in HEIs of Azerbaijan and Russia/IQAinAR”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project</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1376953125" w:line="240" w:lineRule="auto"/>
        <w:ind w:left="1427.78474807739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Teaching &amp; learning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Qualification of academic staff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494140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Activity in a professional /social life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publications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Ability to motivate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Loyalty to the profession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Pedagogical aptitude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0068359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Effective teaching methods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Pedagogical excellence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Personal qualities and communication skills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Pedagogical imagination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Participation in professional development courses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49275588989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3. Research based teaching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Case research</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Ability to combine theory and practice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Delivery of scientific innovation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Topicality and priority of the subject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Conformity to the students' interests and needs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4.335193634033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4. Teaching methods (innovative teaching formats)</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Case research</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Students’ opinion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Curriculum monitoring</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Need for the expert opinion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5.7702636718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Changing/refreshing the members of the discussion board / working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1.246509552002"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group / monitoring group</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3.8317871093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Ability of the teacher / trainer to arrange a training as a manager</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 Teaching &amp; learning facilities (technologically advanced tools)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Access to Electronic Library / Teams / Moodle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Integrating the library system with the online reader system</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Online lectures conducted by teachers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Improving the technical skills of all teachers every year</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Use of innovative methods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2.7105712890625" w:firstLine="0"/>
        <w:jc w:val="right"/>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Improving the knowledge and skills of the teaching staff / educator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5062866210938"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36" name="image38.png"/>
            <a:graphic>
              <a:graphicData uri="http://schemas.openxmlformats.org/drawingml/2006/picture">
                <pic:pic>
                  <pic:nvPicPr>
                    <pic:cNvPr id="0" name="image38.png"/>
                    <pic:cNvPicPr preferRelativeResize="0"/>
                  </pic:nvPicPr>
                  <pic:blipFill>
                    <a:blip r:embed="rId6"/>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31" name="image40.png"/>
            <a:graphic>
              <a:graphicData uri="http://schemas.openxmlformats.org/drawingml/2006/picture">
                <pic:pic>
                  <pic:nvPicPr>
                    <pic:cNvPr id="0" name="image40.png"/>
                    <pic:cNvPicPr preferRelativeResize="0"/>
                  </pic:nvPicPr>
                  <pic:blipFill>
                    <a:blip r:embed="rId7"/>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81982421875" w:line="240" w:lineRule="auto"/>
        <w:ind w:left="0" w:right="1678.7084960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6. Level of transparency: peer-evaluations, sharing best practices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2146.01991653442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among staff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shares on the portal</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Participation in trainings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Rating of teaching staff</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Assessment by teaching staff assistants/aidees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2523.148956298828" w:right="991.3818359375" w:hanging="373.1977844238281"/>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Increasing the number of teacher / student mobility within the Erasmus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 program</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Dual degree programs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07177734375"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7. Facilitation of experiential learning: work-placements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Number of graduates whose job match their specialty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students who has undergone an internship</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Placing students under industry’s tutelage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71044921875" w:line="240" w:lineRule="auto"/>
        <w:ind w:left="1786.8623542785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8. Collaboration with the industry: guest-speakers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58837890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invited guest-speakers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2.96508789062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Organization of job fairs by inviting employees to the university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trainings conducted by industry representatives/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8.2209968566895"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popularization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1786.3008308410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9. Life-long learning: teacher trainings and mobility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0" w:right="1861.06445312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trainings undergone in local and foreign universities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7.9357624053955" w:lineRule="auto"/>
        <w:ind w:left="1421.6070556640625" w:right="1153.822021484375" w:firstLine="728.344116210937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and rating of trainings / seminars / capacity building projects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Assessment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21142578125"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Rules &amp; guidelines, administrative efficiency &amp; effectiveness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Review of complaints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Complaint resolution ratio</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teacher-student surveys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seminars held in connection with these rules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Meeting the learning objectives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Students' semester results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49275588989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3. Assessment methods</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Percentage of students' semester results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Student satisfaction survey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4.335193634033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4. Quality control mechanisms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494140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Teacher-student satisfaction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Parent satisfaction survey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teachers’ and students’ achievements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4392089844" w:line="240" w:lineRule="auto"/>
        <w:ind w:left="1426.38078689575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Research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0634155273438"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12"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81982421875"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Strategic framework, policies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Compliance with research areas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scientific seminars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scientific projects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young scientists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0" w:right="2065.41381835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 Strategic targets related to research e.g. social impact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Sustainability of research</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Problem solving coefficient of research results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Publication of research papers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Google scholar - professor H index</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2506.581573486328" w:right="1035.013427734375" w:hanging="356.6304016113281"/>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Publication of research papers in impact factor journals (Scopus, Web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of Science)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14794921875" w:line="240" w:lineRule="auto"/>
        <w:ind w:left="0" w:right="1522.62695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b. Plagiarism policy &amp; other safeguarding academic integrity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0" w:right="2142.31384277343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 Use of the latest technology programs to detect plagiarism</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2.759265899658"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 Plagiarism percentage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Research quality maintenance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1767578125" w:line="240" w:lineRule="auto"/>
        <w:ind w:left="0" w:right="1791.63208007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 Support measures for staff: research sabbaticals, funds,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0" w:right="2694.683837890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reducing teaching load, hosting conferences, etc.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58837890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More spare time to do research by reducing workload</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Facilitation of access to internal and external resources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Allocation of funds for research</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1783.49275588989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3. Ethical decision-making in research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2506.02006912231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 Ethics Committees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making decision based on international standards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065673828125" w:line="240" w:lineRule="auto"/>
        <w:ind w:left="1784.335193634033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4. Research facilities: open science, labs, etc.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Modernity of research laboratory equipment</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Usage number / number of studies conducted in laboratories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40" w:lineRule="auto"/>
        <w:ind w:left="1785.1776313781738"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 Social impact of research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Society’s benefit coefficient from the research results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The research is topical and future-oriented</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socially oriented studies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Pr>
      </w:pPr>
      <w:r w:rsidDel="00000000" w:rsidR="00000000" w:rsidRPr="00000000">
        <w:rPr>
          <w:rFonts w:ascii="Times New Roman" w:cs="Times New Roman" w:eastAsia="Times New Roman" w:hAnsi="Times New Roman"/>
          <w:b w:val="0"/>
          <w:i w:val="0"/>
          <w:smallCaps w:val="0"/>
          <w:strike w:val="0"/>
          <w:color w:val="ff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Conducting impact related /effectiveness surveys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3062744140625"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14"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10"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81005859375" w:line="228.96881103515625" w:lineRule="auto"/>
        <w:ind w:left="1451.8112182617188" w:right="1011.6699218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The outcomes of focus group discussions made up of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f8f9fa" w:val="clear"/>
          <w:vertAlign w:val="baseline"/>
          <w:rtl w:val="0"/>
        </w:rPr>
        <w:t xml:space="preserve">students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during the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National Workshop conducted on June 29, 2021 within the “Enhancement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of internal quality assurance of education in teaching, learning and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assessment in HEIs of Azerbaijan and Russia/IQAinAR” project</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0859375"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Qualification of academic staff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teacher’s scientific degree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self-developing pedagogical abilities to keep up with modern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704792022705"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educational challenges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age at which the teacher received his/her degree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Pedagogical aptitude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28.96966934204102" w:lineRule="auto"/>
        <w:ind w:left="2144.335174560547" w:right="1027.288818359375" w:hanging="354.3840026855469"/>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the extend to which the teacher is a master at teaching and at explaining  how to effectively learn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523437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acessment given to the teacher by society and students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40" w:lineRule="auto"/>
        <w:ind w:left="1783.49275588989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3. Research based teaching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practical skills along with theoretical knowledge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learning through touch</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58837890625" w:line="240" w:lineRule="auto"/>
        <w:ind w:left="1784.335193634033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4. Teaching methods (innovative teaching formats)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49414062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student and personality-centered curriculum program</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sustainability in education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creation of an environment conducive to learning</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to learn how to effectively study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 Teaching &amp; learning facilities (technologically advanced tools)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applying STEM Education</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case study based research methodology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67626953125" w:line="240" w:lineRule="auto"/>
        <w:ind w:left="0" w:right="1678.7084960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6. Level of transparency: peer-evaluations, sharing best practices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 w:lineRule="auto"/>
        <w:ind w:left="2146.01991653442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among staff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student exchange programs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assimilating and applying foreign experience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28662109375"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7. Facilitation of experiential learning: work-placements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organization of job fairs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compulsory internship in industrial enterprises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2744140625" w:line="240" w:lineRule="auto"/>
        <w:ind w:left="1786.8623542785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8. Collaboration with the industry: guest-speakers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1064147949219" w:line="240" w:lineRule="auto"/>
        <w:ind w:left="0" w:right="544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11"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18"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81982421875" w:line="230.6765842437744" w:lineRule="auto"/>
        <w:ind w:left="2147.7047729492188" w:right="1299.208984375" w:hanging="357.75360107421875"/>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sharing experience by inviting guest- speakers from leading industrial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enterprises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67382812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networking</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1421.6070747375488"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Assessment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40" w:lineRule="auto"/>
        <w:ind w:left="1786.3008308410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9. Rules &amp; guidelines, administrative efficiency &amp; effectiveness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 w:lineRule="auto"/>
        <w:ind w:left="0" w:right="0" w:firstLine="0"/>
        <w:jc w:val="center"/>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ensuring that the time and the space correspond to the evaluation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8.220691680908"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process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05859375"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10.Meeting the learning objectives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7148437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assessing how well the student assimilated studies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assessing the teacher’s teaching ability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11.Assessment methods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evaluation based on survey results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12.Quality control mechanisms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International, national and internal assessment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064453125" w:line="240" w:lineRule="auto"/>
        <w:ind w:left="1786.3008308410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Research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37109375" w:line="240" w:lineRule="auto"/>
        <w:ind w:left="1797.25191116333"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Strategic framework, policies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05517578125" w:line="240" w:lineRule="auto"/>
        <w:ind w:left="0" w:right="2065.41381835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 Strategic targets related to research e.g. social impact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0" w:right="1707.70690917968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conducted scientific seminars, conferences and projects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taking into consideration the students’ wishes and interests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7.42370605468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the extent to which the research matches the university’s research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2119941711426"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direction/priorities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strengthening inter-university relations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Research quality maintenance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28.96833896636963" w:lineRule="auto"/>
        <w:ind w:left="2118.220672607422" w:right="1161.55029296875" w:hanging="328.2695007324219"/>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 Carrying out employee support measures: granting sabbatical leave,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providing financial help, reducing workload, ensuring participation in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2147.424030303955"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conferences, etc.</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79931640625" w:line="240" w:lineRule="auto"/>
        <w:ind w:left="1783.49275588989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3. Ethical decision-making in research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494140625" w:line="228.96812438964844" w:lineRule="auto"/>
        <w:ind w:left="2143.2119750976562" w:right="1004.215087890625" w:hanging="353.26080322265625"/>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Number of seminars organized to enlighten about the adoption of ethical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decisions in research</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21368408203125" w:line="240" w:lineRule="auto"/>
        <w:ind w:left="1784.335193634033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4. Research facilities: open science, labs, etc.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28.9682102203369" w:lineRule="auto"/>
        <w:ind w:left="2146.581573486328" w:right="1162.392578125" w:hanging="356.6304016113281"/>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research conducted outside the university and its outcome in the favour  of university</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135314941406" w:line="240" w:lineRule="auto"/>
        <w:ind w:left="0" w:right="538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16"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17" name="image17.png"/>
            <a:graphic>
              <a:graphicData uri="http://schemas.openxmlformats.org/drawingml/2006/picture">
                <pic:pic>
                  <pic:nvPicPr>
                    <pic:cNvPr id="0" name="image17.png"/>
                    <pic:cNvPicPr preferRelativeResize="0"/>
                  </pic:nvPicPr>
                  <pic:blipFill>
                    <a:blip r:embed="rId16"/>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81005859375" w:line="240" w:lineRule="auto"/>
        <w:ind w:left="1785.1776313781738"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 Social impact of research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71484375" w:line="230.67747116088867" w:lineRule="auto"/>
        <w:ind w:left="2149.3894958496094" w:right="1076.834716796875" w:hanging="359.4383239746094"/>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ensuring that the topic of the research is not outdated and keeps up with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the modern interests/needs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232421875" w:line="240" w:lineRule="auto"/>
        <w:ind w:left="0" w:right="0" w:firstLine="0"/>
        <w:jc w:val="center"/>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The results of the research should help to nurture a student as an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2.7591133117676" w:right="0" w:firstLine="0"/>
        <w:jc w:val="left"/>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individual and a creative personality</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1.10595703125" w:line="240" w:lineRule="auto"/>
        <w:ind w:left="0" w:right="538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21" name="image21.png"/>
            <a:graphic>
              <a:graphicData uri="http://schemas.openxmlformats.org/drawingml/2006/picture">
                <pic:pic>
                  <pic:nvPicPr>
                    <pic:cNvPr id="0" name="image21.png"/>
                    <pic:cNvPicPr preferRelativeResize="0"/>
                  </pic:nvPicPr>
                  <pic:blipFill>
                    <a:blip r:embed="rId17"/>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22" name="image22.png"/>
            <a:graphic>
              <a:graphicData uri="http://schemas.openxmlformats.org/drawingml/2006/picture">
                <pic:pic>
                  <pic:nvPicPr>
                    <pic:cNvPr id="0" name="image22.png"/>
                    <pic:cNvPicPr preferRelativeResize="0"/>
                  </pic:nvPicPr>
                  <pic:blipFill>
                    <a:blip r:embed="rId18"/>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281005859375" w:line="228.96881103515625" w:lineRule="auto"/>
        <w:ind w:left="1451.7848205566406" w:right="1000.751953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The outcomes of focus group discussions made up of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f8f9fa" w:val="clear"/>
          <w:vertAlign w:val="baseline"/>
          <w:rtl w:val="0"/>
        </w:rPr>
        <w:t xml:space="preserve">employers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during the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National Workshop conducted on June 29, 2021 within the “Enhancement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of internal quality assurance of education in teaching, learning and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assessment in HEIs of Azerbaijan and Russia/IQAinAR” project</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413330078125" w:line="240" w:lineRule="auto"/>
        <w:ind w:left="1437.331867218017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Qualification of academic staff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77148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possessing modern innovative and technological knowledge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7.11059570312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use of modern innovative and technological knowledge and skills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21214675903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during teaching process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5.68786621093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possessing practical skills alongside with the theoretical knowledge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1783.7735176086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Pedagogical aptitude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in-depth knowledge of curriculum strategies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possessing innovative teaching methods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managing the class (audience)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ability to communicate effectively with learners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56640625" w:line="240" w:lineRule="auto"/>
        <w:ind w:left="1783.211994171142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Teaching methods (innovative teaching formats)</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059082031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use of innovative teaching methods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1035614014" w:lineRule="auto"/>
        <w:ind w:left="2512.759246826172" w:right="983.2763671875" w:hanging="362.8080749511719"/>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adopting student-centered teaching methods to treat each learner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individually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use of electronic means in training</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371093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4. Teaching &amp; learning facilities (technologically advanced tools)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online teaching</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use of electronic library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participation in trainings and ICT courses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0595703125" w:line="240" w:lineRule="auto"/>
        <w:ind w:left="0" w:right="1678.70849609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 Level of transparency: peer-evaluations, sharing best practices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 w:lineRule="auto"/>
        <w:ind w:left="2146.01991653442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among staff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0618896484375" w:line="230.67721366882324" w:lineRule="auto"/>
        <w:ind w:left="2507.4241638183594" w:right="1020.8154296875" w:hanging="357.4729919433594"/>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Benefiting from the experience of qualified personnel through constant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cooperation and exchange of views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benefiting from foreign experience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dual degree programs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reporting information on online portals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4392089844" w:line="240" w:lineRule="auto"/>
        <w:ind w:left="1786.8623542785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6. Collaboration with the industry: guest-speakers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3293457031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inviting speakers matching the enterprise’s profile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organizing visits to industrial enterprises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062866210938" w:line="240" w:lineRule="auto"/>
        <w:ind w:left="0" w:right="538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999996185302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19"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20" name="image20.png"/>
            <a:graphic>
              <a:graphicData uri="http://schemas.openxmlformats.org/drawingml/2006/picture">
                <pic:pic>
                  <pic:nvPicPr>
                    <pic:cNvPr id="0" name="image20.png"/>
                    <pic:cNvPicPr preferRelativeResize="0"/>
                  </pic:nvPicPr>
                  <pic:blipFill>
                    <a:blip r:embed="rId20"/>
                    <a:srcRect b="0" l="0" r="0" t="0"/>
                    <a:stretch>
                      <a:fillRect/>
                    </a:stretch>
                  </pic:blipFill>
                  <pic:spPr>
                    <a:xfrm>
                      <a:off x="0" y="0"/>
                      <a:ext cx="889000" cy="73279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81982421875" w:line="240" w:lineRule="auto"/>
        <w:ind w:left="0" w:right="0" w:firstLine="0"/>
        <w:jc w:val="center"/>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arranging short-term internships in industrial enterprises for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7.7049446105957"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employees and students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1800.05998611450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f8f9fa" w:val="clear"/>
          <w:vertAlign w:val="baseline"/>
          <w:rtl w:val="0"/>
        </w:rPr>
        <w:t xml:space="preserve">Life-long learning: teacher trainings and mobility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0.1794433593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to master constantly changing teaching methods in accordance with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9.389820098877"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the requirements of modern time</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teachers have their own lifelong learning strategy</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improving the lifelong learning of employees by employers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9553260803223" w:lineRule="auto"/>
        <w:ind w:left="2503.773651123047" w:right="1011.123046875" w:hanging="353.8224792480469"/>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availability of a 5-year strategic plan for lifelong learning prepared by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an employer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3818359375" w:line="240" w:lineRule="auto"/>
        <w:ind w:left="1426.38078689575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Research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1786.8623542785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8. Strategic framework, policies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establishment of research groups in educational institutions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development of topical issues in research</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development of scientific projects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1786.300830841064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9. Research quality maintenance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556640625"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allocation of funds for research by employers</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88.6590576171875" w:firstLine="0"/>
        <w:jc w:val="right"/>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reducing the workload of employees included in the research team</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9.9511909484863" w:right="0" w:firstLine="0"/>
        <w:jc w:val="left"/>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8f9fa"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0000"/>
          <w:sz w:val="28.079999923706055"/>
          <w:szCs w:val="28.079999923706055"/>
          <w:u w:val="none"/>
          <w:shd w:fill="f8f9fa" w:val="clear"/>
          <w:vertAlign w:val="baseline"/>
          <w:rtl w:val="0"/>
        </w:rPr>
        <w:t xml:space="preserve">providing access to internal and external resources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3056640625" w:line="240" w:lineRule="auto"/>
        <w:ind w:left="0" w:right="5384.60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79788398742676" w:lineRule="auto"/>
        <w:ind w:left="1423.3999633789062" w:right="422.601318359375" w:hanging="1204.4000244140625"/>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24" name="image24.png"/>
            <a:graphic>
              <a:graphicData uri="http://schemas.openxmlformats.org/drawingml/2006/picture">
                <pic:pic>
                  <pic:nvPicPr>
                    <pic:cNvPr id="0" name="image24.png"/>
                    <pic:cNvPicPr preferRelativeResize="0"/>
                  </pic:nvPicPr>
                  <pic:blipFill>
                    <a:blip r:embed="rId21"/>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25" name="image25.png"/>
            <a:graphic>
              <a:graphicData uri="http://schemas.openxmlformats.org/drawingml/2006/picture">
                <pic:pic>
                  <pic:nvPicPr>
                    <pic:cNvPr id="0" name="image25.png"/>
                    <pic:cNvPicPr preferRelativeResize="0"/>
                  </pic:nvPicPr>
                  <pic:blipFill>
                    <a:blip r:embed="rId22"/>
                    <a:srcRect b="0" l="0" r="0" t="0"/>
                    <a:stretch>
                      <a:fillRect/>
                    </a:stretch>
                  </pic:blipFill>
                  <pic:spPr>
                    <a:xfrm>
                      <a:off x="0" y="0"/>
                      <a:ext cx="889000" cy="73279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Annex A – Program</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40643787384033" w:lineRule="auto"/>
        <w:ind w:left="1418.0000305175781" w:right="1048.599853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pgSz w:h="16820" w:w="11900" w:orient="portrait"/>
          <w:pgMar w:bottom="688.800048828125" w:top="237.000732421875" w:left="283.0000114440918" w:right="238.39965820312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Pr>
        <w:drawing>
          <wp:inline distB="19050" distT="19050" distL="19050" distR="19050">
            <wp:extent cx="5659121" cy="8186419"/>
            <wp:effectExtent b="0" l="0" r="0" t="0"/>
            <wp:docPr id="23" name="image23.png"/>
            <a:graphic>
              <a:graphicData uri="http://schemas.openxmlformats.org/drawingml/2006/picture">
                <pic:pic>
                  <pic:nvPicPr>
                    <pic:cNvPr id="0" name="image23.png"/>
                    <pic:cNvPicPr preferRelativeResize="0"/>
                  </pic:nvPicPr>
                  <pic:blipFill>
                    <a:blip r:embed="rId23"/>
                    <a:srcRect b="0" l="0" r="0" t="0"/>
                    <a:stretch>
                      <a:fillRect/>
                    </a:stretch>
                  </pic:blipFill>
                  <pic:spPr>
                    <a:xfrm>
                      <a:off x="0" y="0"/>
                      <a:ext cx="5659121" cy="818641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057756423950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889000" cy="7327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659121" cy="7962900"/>
            <wp:effectExtent b="0" l="0" r="0" t="0"/>
            <wp:docPr id="1"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5659121" cy="79629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8002576828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4" cy="558800"/>
            <wp:effectExtent b="0" l="0" r="0" t="0"/>
            <wp:docPr id="2"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4474844" cy="558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9000" cy="732790"/>
            <wp:effectExtent b="0" l="0" r="0" t="0"/>
            <wp:docPr id="8" name="image8.png"/>
            <a:graphic>
              <a:graphicData uri="http://schemas.openxmlformats.org/drawingml/2006/picture">
                <pic:pic>
                  <pic:nvPicPr>
                    <pic:cNvPr id="0" name="image8.png"/>
                    <pic:cNvPicPr preferRelativeResize="0"/>
                  </pic:nvPicPr>
                  <pic:blipFill>
                    <a:blip r:embed="rId28"/>
                    <a:srcRect b="0" l="0" r="0" t="0"/>
                    <a:stretch>
                      <a:fillRect/>
                    </a:stretch>
                  </pic:blipFill>
                  <pic:spPr>
                    <a:xfrm>
                      <a:off x="0" y="0"/>
                      <a:ext cx="889000" cy="7327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659121" cy="8117840"/>
            <wp:effectExtent b="0" l="0" r="0" t="0"/>
            <wp:docPr id="9" name="image9.png"/>
            <a:graphic>
              <a:graphicData uri="http://schemas.openxmlformats.org/drawingml/2006/picture">
                <pic:pic>
                  <pic:nvPicPr>
                    <pic:cNvPr id="0" name="image9.png"/>
                    <pic:cNvPicPr preferRelativeResize="0"/>
                  </pic:nvPicPr>
                  <pic:blipFill>
                    <a:blip r:embed="rId29"/>
                    <a:srcRect b="0" l="0" r="0" t="0"/>
                    <a:stretch>
                      <a:fillRect/>
                    </a:stretch>
                  </pic:blipFill>
                  <pic:spPr>
                    <a:xfrm>
                      <a:off x="0" y="0"/>
                      <a:ext cx="5659121" cy="81178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5" cy="558800"/>
            <wp:effectExtent b="0" l="0" r="0" t="0"/>
            <wp:docPr id="5"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4474845" cy="5588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399169921875" w:line="199.92000102996826"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Annex B – Attendance List</w:t>
      </w:r>
    </w:p>
    <w:tbl>
      <w:tblPr>
        <w:tblStyle w:val="Table1"/>
        <w:tblW w:w="13593.59985351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55.5998229980469"/>
        <w:gridCol w:w="645.6001281738281"/>
        <w:gridCol w:w="3413.4002685546875"/>
        <w:gridCol w:w="4418.7994384765625"/>
        <w:gridCol w:w="3860.2001953125"/>
        <w:tblGridChange w:id="0">
          <w:tblGrid>
            <w:gridCol w:w="1255.5998229980469"/>
            <w:gridCol w:w="645.6001281738281"/>
            <w:gridCol w:w="3413.4002685546875"/>
            <w:gridCol w:w="4418.7994384765625"/>
            <w:gridCol w:w="3860.2001953125"/>
          </w:tblGrid>
        </w:tblGridChange>
      </w:tblGrid>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Universitet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1588134765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İşəgötürənlər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291015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Tələbələr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6650390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Akademik heyət</w:t>
            </w:r>
          </w:p>
        </w:tc>
      </w:tr>
      <w:tr>
        <w:trPr>
          <w:cantSplit w:val="0"/>
          <w:trHeight w:val="61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90869140625" w:line="240" w:lineRule="auto"/>
              <w:ind w:left="0" w:right="468.6354064941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273517608643" w:lineRule="auto"/>
              <w:ind w:left="116.9952392578125" w:right="367.271728515625" w:hanging="16.56005859375"/>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Adı, soyadı, atasının adı/işlədiyi  təşkilat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273517608643" w:lineRule="auto"/>
              <w:ind w:left="114.124755859375" w:right="950.72265625" w:hanging="13.6895751953125"/>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Adı, soyadı, atasının adı/təhsil aldığı  kurs/fakültə</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273517608643" w:lineRule="auto"/>
              <w:ind w:left="117.216796875" w:right="335.55419921875" w:hanging="16.781005859375"/>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Adı, soyadı, atasının adı/vəzifəsi/elmi  dərəcəsi</w:t>
            </w:r>
          </w:p>
        </w:tc>
      </w:tr>
      <w:tr>
        <w:trPr>
          <w:cantSplit w:val="0"/>
          <w:trHeight w:val="12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6.66976928710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5029296875" w:line="240" w:lineRule="auto"/>
              <w:ind w:left="0" w:right="468.6354064941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502929687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0791015625" w:line="240" w:lineRule="auto"/>
              <w:ind w:left="0" w:right="466.66976928710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597656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66.66976928710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67578125" w:line="240" w:lineRule="auto"/>
              <w:ind w:left="0" w:right="466.66976928710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847656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675781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28564453125" w:line="240" w:lineRule="auto"/>
              <w:ind w:left="0" w:right="466.108093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9584960937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502929687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14.47998046875" w:right="128.280029296875" w:firstLine="18.4799194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Kazımov Rəşad İlham oğlu Zirvə  Tədris Mərkəzi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3.9016342163086" w:lineRule="auto"/>
              <w:ind w:left="114.47998046875" w:right="595.5596923828125" w:firstLine="18.4799194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Resad.kazimov.87@mail.ru  Tel: 051 790 02 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Ismayılov Raman Hadi oğlu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6.39953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İND2010B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8.3996582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ismayilovraman384@gmail.com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121.19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070 898 41 93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Babayeva Samirə Oqtay qızı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122.39990234375" w:right="587.080078125" w:firstLine="10.560302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Baş müəllim, ingilis dili müəllimi  samira.adu@gmail.com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6528320312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050 698 63 30</w:t>
            </w:r>
          </w:p>
        </w:tc>
      </w:tr>
      <w:tr>
        <w:trPr>
          <w:cantSplit w:val="0"/>
          <w:trHeight w:val="158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9.9481201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j</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767333984375" w:line="240" w:lineRule="auto"/>
              <w:ind w:left="0" w:right="466.66976928710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67578125" w:line="240" w:lineRule="auto"/>
              <w:ind w:left="0" w:right="410.50964355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q</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285888671875" w:line="240" w:lineRule="auto"/>
              <w:ind w:left="0" w:right="468.073730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2343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46826171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053222656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9584960937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5029296875" w:line="240" w:lineRule="auto"/>
              <w:ind w:left="0" w:right="468.635253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ə</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908691406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6757812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7612304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Nəbiyev Asif Kazım oğlu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5.90126037597656" w:lineRule="auto"/>
              <w:ind w:left="124.07989501953125" w:right="188.5198974609375" w:firstLine="0.720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328 nömrəli tam orta məktəbin  direktoru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86279296875" w:line="240" w:lineRule="auto"/>
              <w:ind w:left="12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asif.nebiyev@mail.ru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070 642 16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16342163086" w:lineRule="auto"/>
              <w:ind w:left="116.8798828125" w:right="968.5589599609375" w:firstLine="16.07971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Mirzəzadə Səkinəxanım Yavər qızı  AZD 1804B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65234375" w:line="243.90214920043945" w:lineRule="auto"/>
              <w:ind w:left="121.199951171875" w:right="701.4398193359375" w:firstLine="9.5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mirzazadasakinakhanim@gmail.com  055 359 02 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6844520568848" w:lineRule="auto"/>
              <w:ind w:left="123.599853515625" w:right="587.080078125" w:firstLine="9.36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Ibrahimova Aytən Ədahib qızı  Baş müəllim, ingilis dili müəllimi  ayten_edahib@yahoo.com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136718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051 405 79 94</w:t>
            </w:r>
          </w:p>
        </w:tc>
      </w:tr>
      <w:tr>
        <w:trPr>
          <w:cantSplit w:val="0"/>
          <w:trHeight w:val="1900.799865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0195312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3706054687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2889404296875" w:line="240" w:lineRule="auto"/>
              <w:ind w:left="0" w:right="468.07357788085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37060546875" w:line="240" w:lineRule="auto"/>
              <w:ind w:left="0" w:right="409.9479675292969"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y</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2889404296875" w:line="240" w:lineRule="auto"/>
              <w:ind w:left="0" w:right="468.07357788085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2313232421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b</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061645507812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ə</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z</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14379882812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688533782959" w:lineRule="auto"/>
              <w:ind w:left="116.6400146484375" w:right="150.5999755859375" w:firstLine="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Səfurə Rəhimova Böyükağa qızı  Bakı şəhəri, Suraxanı rayonu,  B.Qulamoğlu adına 285 nömrəli  tam orta məktəb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093994140625" w:line="243.90263557434082" w:lineRule="auto"/>
              <w:ind w:left="114.47998046875" w:right="480.360107421875" w:firstLine="7.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sefurerehimova@gmail.com  Tel: 050 626 64 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Rüstəmli Nuridə Fazil qızı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116.39953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İND1908B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30.7995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nuriderustemli@gmail.com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1.19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050 737 44 07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Xəyalə Həmidova Vaqif qızı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93408203125" w:line="240" w:lineRule="auto"/>
              <w:ind w:left="116.4001464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İngilis dili müəllimi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051 697 26 60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7.600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xhamidova@bk.ru </w:t>
            </w:r>
          </w:p>
        </w:tc>
      </w:tr>
    </w:tb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5" cy="558800"/>
            <wp:effectExtent b="0" l="0" r="0" t="0"/>
            <wp:docPr id="7" name="image7.png"/>
            <a:graphic>
              <a:graphicData uri="http://schemas.openxmlformats.org/drawingml/2006/picture">
                <pic:pic>
                  <pic:nvPicPr>
                    <pic:cNvPr id="0" name="image7.png"/>
                    <pic:cNvPicPr preferRelativeResize="0"/>
                  </pic:nvPicPr>
                  <pic:blipFill>
                    <a:blip r:embed="rId31"/>
                    <a:srcRect b="0" l="0" r="0" t="0"/>
                    <a:stretch>
                      <a:fillRect/>
                    </a:stretch>
                  </pic:blipFill>
                  <pic:spPr>
                    <a:xfrm>
                      <a:off x="0" y="0"/>
                      <a:ext cx="4474845" cy="558800"/>
                    </a:xfrm>
                    <a:prstGeom prst="rect"/>
                    <a:ln/>
                  </pic:spPr>
                </pic:pic>
              </a:graphicData>
            </a:graphic>
          </wp:inline>
        </w:drawing>
      </w:r>
      <w:r w:rsidDel="00000000" w:rsidR="00000000" w:rsidRPr="00000000">
        <w:rPr>
          <w:rtl w:val="0"/>
        </w:rPr>
      </w:r>
    </w:p>
    <w:tbl>
      <w:tblPr>
        <w:tblStyle w:val="Table2"/>
        <w:tblW w:w="13593.59985351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55.5998229980469"/>
        <w:gridCol w:w="645.6001281738281"/>
        <w:gridCol w:w="3413.4002685546875"/>
        <w:gridCol w:w="4418.7994384765625"/>
        <w:gridCol w:w="3860.2001953125"/>
        <w:tblGridChange w:id="0">
          <w:tblGrid>
            <w:gridCol w:w="1255.5998229980469"/>
            <w:gridCol w:w="645.6001281738281"/>
            <w:gridCol w:w="3413.4002685546875"/>
            <w:gridCol w:w="4418.7994384765625"/>
            <w:gridCol w:w="3860.2001953125"/>
          </w:tblGrid>
        </w:tblGridChange>
      </w:tblGrid>
      <w:tr>
        <w:trPr>
          <w:cantSplit w:val="0"/>
          <w:trHeight w:val="1900.7995605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44189453125" w:line="240" w:lineRule="auto"/>
              <w:ind w:left="0" w:right="468.635253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2919921875" w:line="240" w:lineRule="auto"/>
              <w:ind w:left="0" w:right="466.66976928710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5029296875" w:line="240" w:lineRule="auto"/>
              <w:ind w:left="0" w:right="468.635253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847656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738525390625" w:line="240" w:lineRule="auto"/>
              <w:ind w:left="0" w:right="466.66976928710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6037597656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065429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908691406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76733398437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28564453125" w:line="240" w:lineRule="auto"/>
              <w:ind w:left="0" w:right="466.1080932617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001953125" w:line="240" w:lineRule="auto"/>
              <w:ind w:left="0" w:right="470.3201293945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472412109375" w:line="240" w:lineRule="auto"/>
              <w:ind w:left="0" w:right="468.635253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49877929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ə</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93920898437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3706054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7673339843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ö</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52856445312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98901367187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3706054687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2889404296875" w:line="240" w:lineRule="auto"/>
              <w:ind w:left="0" w:right="468.07357788085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237060546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9086914062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ı</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17.24884033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ç</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231323242187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x</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529296875" w:line="240" w:lineRule="auto"/>
              <w:ind w:left="0" w:right="468.0735778808594"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143798828125" w:line="240" w:lineRule="auto"/>
              <w:ind w:left="0" w:right="467.51190185546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4.07989501953125" w:right="78.1195068359375" w:hanging="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Abdullayeva Südabə İbrahim qızı  279 nömrəli tam orta məktəbin  direktoru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14920043945" w:lineRule="auto"/>
              <w:ind w:left="114.47998046875" w:right="652.919921875" w:firstLine="7.91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sudabe.a1963@gmail.com  Tel: 050 519 08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Məmmədzadə Əli Vüqar oğlu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63557434082" w:lineRule="auto"/>
              <w:ind w:left="121.199951171875" w:right="88.479003906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coğrafiya müəllimliyi ixtisası COG 1802 Tel:  077 747 81 00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ali.məmmadzadə.COG1802B@adpu.edu.az</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Saqıqova Səbinə Oktay qızı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14920043945" w:lineRule="auto"/>
              <w:ind w:left="130.80078125" w:right="136.59912109375" w:firstLine="1.91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Ümumi pedaqoqika kafedrasının baş  müəllimi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055 477 23 53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14920043945" w:lineRule="auto"/>
              <w:ind w:left="122.39990234375" w:right="726.279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sabina.saqiqova@adpu.edu.az  sabinasadigova20@gmail.com </w:t>
            </w:r>
          </w:p>
        </w:tc>
      </w:tr>
      <w:tr>
        <w:trPr>
          <w:cantSplit w:val="0"/>
          <w:trHeight w:val="1584.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Əliyev Dadaş Sərxoş oğlu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3780822754" w:lineRule="auto"/>
              <w:ind w:left="114.47998046875" w:right="221.15966796875" w:firstLine="2.3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V.Mirzəliyev adına 281 nömrəli  tam orta məktəbin direktoru  Tel: 055 213 79 30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124.07989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dadaseliyev1961@gmail.ru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Mehdizadə Aysel Nurəddin qızı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3.90214920043945" w:lineRule="auto"/>
              <w:ind w:left="116.639404296875" w:right="460.079345703125" w:firstLine="16.3201904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Fizika müəllimliyi ixtisası üzrə 3-cü kurs  tələbəsi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070 865 57 73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Mehdizadeaysel18@gmail.com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Aslanov Hüseyn Aslan oğlu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Baş müəllim, fizika fakültəsi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050 321 64 21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13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huseynaslan@yahoo.com</w:t>
            </w:r>
          </w:p>
        </w:tc>
      </w:tr>
      <w:tr>
        <w:trPr>
          <w:cantSplit w:val="0"/>
          <w:trHeight w:val="1269.999389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6.8798828125" w:right="526.43981933593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Novruzov Vüsal Xeybər oğlu  ATB Bankın filial direktoru  vusal.n@atb.az</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Bağırova Təbrizə Hüseyn qızı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128.399658203125" w:right="505.360107421875" w:firstLine="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BeynəlxalqMünasibətlərvədiplomatiya  ixtisası-1 kurs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9189453125" w:line="240" w:lineRule="auto"/>
              <w:ind w:left="116.6394042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tabrizabaghirova@gmail.com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0.80078125" w:right="582.2802734375" w:firstLine="2.15942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Məmmədov Rza İbrahim oğlu  Elm və innovasiyalar bölməsinin  müdiri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9189453125" w:line="240" w:lineRule="auto"/>
              <w:ind w:left="13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rza_mammadov@hotmail.com </w:t>
            </w:r>
          </w:p>
        </w:tc>
      </w:tr>
      <w:tr>
        <w:trPr>
          <w:cantSplit w:val="0"/>
          <w:trHeight w:val="1269.6008300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2006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Quliyev Çapay Qadir oğlu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Naxçıvan Müəllimlər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16.39984130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İnstitutunun prorektoru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23.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chapay1981.cq@gmail.com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Məmmədli Səlim Səməd oğlu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Dünya İqtisadiyyatı-2 kurs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22.3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selim.2001mamedov@gmail.com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Əliyev Şahin Yusif oğlu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Tədris şöbəsinin müdiri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2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aliyev.sahin@yahoo.com</w:t>
            </w:r>
          </w:p>
        </w:tc>
      </w:tr>
      <w:tr>
        <w:trPr>
          <w:cantSplit w:val="0"/>
          <w:trHeight w:val="1272.59979248046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29.119873046875" w:right="648.3599853515625" w:firstLine="3.840026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Nəcəfov Elvin Əbülfəz oğlu  "Başla" özəl Təhsil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116.8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Akademiyasının müdiri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12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elvinnecefov97@gmail.com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Məmmədli Firuz Fizuli oğlu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Dünya İqtisadiyyatı-2 kurs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7.119750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firuzmov@gmail.com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Baxışlı Ülvi Rəfael oğlu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3.90214920043945" w:lineRule="auto"/>
              <w:ind w:left="130.08056640625" w:right="369.16015625" w:firstLine="2.879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Mühasibat uçotu şöbəsinin müdiri  ulvibaxisli@gmail.com</w:t>
            </w:r>
          </w:p>
        </w:tc>
      </w:tr>
    </w:tb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5" cy="558800"/>
            <wp:effectExtent b="0" l="0" r="0" t="0"/>
            <wp:docPr id="13"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4474845" cy="558800"/>
                    </a:xfrm>
                    <a:prstGeom prst="rect"/>
                    <a:ln/>
                  </pic:spPr>
                </pic:pic>
              </a:graphicData>
            </a:graphic>
          </wp:inline>
        </w:drawing>
      </w:r>
      <w:r w:rsidDel="00000000" w:rsidR="00000000" w:rsidRPr="00000000">
        <w:rPr>
          <w:rtl w:val="0"/>
        </w:rPr>
      </w:r>
    </w:p>
    <w:tbl>
      <w:tblPr>
        <w:tblStyle w:val="Table3"/>
        <w:tblW w:w="13593.599853515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55.5998229980469"/>
        <w:gridCol w:w="645.6001281738281"/>
        <w:gridCol w:w="3413.4002685546875"/>
        <w:gridCol w:w="4418.7994384765625"/>
        <w:gridCol w:w="3860.2001953125"/>
        <w:tblGridChange w:id="0">
          <w:tblGrid>
            <w:gridCol w:w="1255.5998229980469"/>
            <w:gridCol w:w="645.6001281738281"/>
            <w:gridCol w:w="3413.4002685546875"/>
            <w:gridCol w:w="4418.7994384765625"/>
            <w:gridCol w:w="3860.2001953125"/>
          </w:tblGrid>
        </w:tblGridChange>
      </w:tblGrid>
      <w:tr>
        <w:trPr>
          <w:cantSplit w:val="0"/>
          <w:trHeight w:val="158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32.95989990234375" w:right="224.75952148437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Cəfərova Fəridə Sübhəddin qızı  Naxçıvan MR Səhiyyə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65283203125" w:line="243.90263557434082" w:lineRule="auto"/>
              <w:ind w:left="122.39990234375" w:right="159.71984863281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Nazirliyinin kadr, elm və təhsil  sektorunun aparıcı məsləhətçisi  ceferova23@gmail.com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Hüseynli Kamil Əsgər oğlu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116.39953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İqtisadiyyat-4 kurs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0.7995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kamil.huseynli16@gmail.com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Kərimova Sevinc Şahbaz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1162109375"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Kimya kafedrasının müdiri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22.3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s.bkerimli@gmail.com</w:t>
            </w:r>
          </w:p>
        </w:tc>
      </w:tr>
      <w:tr>
        <w:trPr>
          <w:cantSplit w:val="0"/>
          <w:trHeight w:val="158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42767333984" w:lineRule="auto"/>
              <w:ind w:left="132.95989990234375" w:right="418.919677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Babayeva Hüsniyyə Zəfər qızı  Naxçıvan MR Səhiyyə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787109375" w:line="243.90214920043945" w:lineRule="auto"/>
              <w:ind w:left="122.39990234375" w:right="157.5598144531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Nazirliyinin kadr, elm və təhsil  sektorunun aparıcı məsləhətçizi  babayeva112233@gmail.com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99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Sultanova Fatimə Mahir qızı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Beynəlxalq münasibətlər-2 kurs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22.3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sultanovafatime@gmail.com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16342163086" w:lineRule="auto"/>
              <w:ind w:left="132.960205078125" w:right="681.159667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Məmmədov Rüstəm Tofiq oğlu  Memarlıq və mühəndislik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0" w:lineRule="auto"/>
              <w:ind w:left="117.1203613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fakültəsinin dekan müavini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3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m.rustem.85@gmail.com</w:t>
            </w:r>
          </w:p>
        </w:tc>
      </w:tr>
      <w:tr>
        <w:trPr>
          <w:cantSplit w:val="0"/>
          <w:trHeight w:val="126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Abdullayev Arzu Kamal oğlu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5.90126037597656" w:lineRule="auto"/>
              <w:ind w:left="124.320068359375" w:right="108.87939453125" w:firstLine="8.64013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NDU-da Yeni Azərbaycan Partiyası ilk  ərazi təşkilatının sədri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884765625" w:line="240" w:lineRule="auto"/>
              <w:ind w:left="12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a.ordubadi@yahoo.com</w:t>
            </w:r>
          </w:p>
        </w:tc>
      </w:tr>
      <w:tr>
        <w:trPr>
          <w:cantSplit w:val="0"/>
          <w:trHeight w:val="955.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Əsgərli Hüseyn Cəfər oğlu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6.4001464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İKT şöbəsinin müdiri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30.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huseyn.a@ndu.edu.az</w:t>
            </w:r>
          </w:p>
        </w:tc>
      </w:tr>
      <w:tr>
        <w:trPr>
          <w:cantSplit w:val="0"/>
          <w:trHeight w:val="12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20767211914" w:lineRule="auto"/>
              <w:ind w:left="124.080810546875" w:right="80.679931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Cəlilzadə Aidə Məhəmməd qızı İngilis  dili və tərcümə kafedrasının baş  müəllimi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768798828125" w:line="240" w:lineRule="auto"/>
              <w:ind w:left="108.0004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jalilzadeaida@yahoo.com</w:t>
            </w:r>
          </w:p>
        </w:tc>
      </w:tr>
      <w:tr>
        <w:trPr>
          <w:cantSplit w:val="0"/>
          <w:trHeight w:val="955.8000183105469"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19998168945312"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468505859375" w:line="240" w:lineRule="auto"/>
              <w:ind w:left="453.3189392089844"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989013671875" w:line="240" w:lineRule="auto"/>
              <w:ind w:left="0" w:right="136.67282104492188"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6468505859375" w:line="240" w:lineRule="auto"/>
              <w:ind w:left="284.277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366455078125" w:line="240" w:lineRule="auto"/>
              <w:ind w:left="0" w:right="400.1199340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4662780761719"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ı</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251220703125" w:line="240" w:lineRule="auto"/>
              <w:ind w:left="0" w:right="136.67282104492188"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774658203125" w:line="240" w:lineRule="auto"/>
              <w:ind w:left="0" w:right="468.635253906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2725830078125" w:line="240" w:lineRule="auto"/>
              <w:ind w:left="0" w:right="136.67282104492188"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1282958984375" w:line="240" w:lineRule="auto"/>
              <w:ind w:left="326.39739990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y</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625732421875" w:line="240" w:lineRule="auto"/>
              <w:ind w:left="0" w:right="139.19998168945312"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0864257812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ə</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368896484375" w:line="240" w:lineRule="auto"/>
              <w:ind w:left="322.4662780761719"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2158203125" w:line="240" w:lineRule="auto"/>
              <w:ind w:left="0" w:right="136.67282104492188"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1245117187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199462890625" w:line="240" w:lineRule="auto"/>
              <w:ind w:left="0" w:right="139.19998168945312"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1138916015625" w:line="240" w:lineRule="auto"/>
              <w:ind w:left="322.4662780761719"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q</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5397949218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18505859375" w:line="240" w:lineRule="auto"/>
              <w:ind w:left="0" w:right="136.67282104492188"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2386474609375" w:line="240" w:lineRule="auto"/>
              <w:ind w:left="0" w:right="466.6696166992187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ö</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72900390625" w:line="240" w:lineRule="auto"/>
              <w:ind w:left="322.4662780761719"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2158203125" w:line="240" w:lineRule="auto"/>
              <w:ind w:left="0" w:right="135.549621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3923950195312" w:line="240" w:lineRule="auto"/>
              <w:ind w:left="0" w:right="139.19998168945312"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3206787109375" w:line="240" w:lineRule="auto"/>
              <w:ind w:left="326.397399902343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66650390625" w:line="240" w:lineRule="auto"/>
              <w:ind w:left="0" w:right="470.3199768066406"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8573608398438" w:line="240" w:lineRule="auto"/>
              <w:ind w:left="0" w:right="139.19998168945312"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1442260742188" w:line="240" w:lineRule="auto"/>
              <w:ind w:left="260.6903076171875"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9995727539062" w:line="240" w:lineRule="auto"/>
              <w:ind w:left="0" w:right="135.54962158203125"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U</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Hacıyev Tayfun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Mühəndislik fakültəsinin tələbəsi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228843688965" w:lineRule="auto"/>
              <w:ind w:left="114.47998046875" w:right="291.15966796875" w:firstLine="18.480224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Məmmədova Samirə Tarix və onun  tədrisi kafedrasının baş müəllimi  Tel: 055 963 20 19</w:t>
            </w:r>
          </w:p>
        </w:tc>
      </w:tr>
      <w:tr>
        <w:trPr>
          <w:cantSplit w:val="0"/>
          <w:trHeight w:val="640.7200622558594"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356590270996" w:lineRule="auto"/>
              <w:ind w:left="116.8798828125" w:right="121.19873046875" w:firstLine="16.07971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Hüseynov Vüsal Tarix  və Coqrafiya fakültəsinin tələbəsi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Fətullayeva Sədaqət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9923095703125"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Keyfiyyət Təminatı mərkəzinin</w:t>
            </w:r>
          </w:p>
        </w:tc>
      </w:tr>
    </w:tbl>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74845" cy="558800"/>
            <wp:effectExtent b="0" l="0" r="0" t="0"/>
            <wp:docPr id="15" name="image15.png"/>
            <a:graphic>
              <a:graphicData uri="http://schemas.openxmlformats.org/drawingml/2006/picture">
                <pic:pic>
                  <pic:nvPicPr>
                    <pic:cNvPr id="0" name="image15.png"/>
                    <pic:cNvPicPr preferRelativeResize="0"/>
                  </pic:nvPicPr>
                  <pic:blipFill>
                    <a:blip r:embed="rId33"/>
                    <a:srcRect b="0" l="0" r="0" t="0"/>
                    <a:stretch>
                      <a:fillRect/>
                    </a:stretch>
                  </pic:blipFill>
                  <pic:spPr>
                    <a:xfrm>
                      <a:off x="0" y="0"/>
                      <a:ext cx="4474845" cy="558800"/>
                    </a:xfrm>
                    <a:prstGeom prst="rect"/>
                    <a:ln/>
                  </pic:spPr>
                </pic:pic>
              </a:graphicData>
            </a:graphic>
          </wp:inline>
        </w:drawing>
      </w:r>
      <w:r w:rsidDel="00000000" w:rsidR="00000000" w:rsidRPr="00000000">
        <w:rPr>
          <w:rtl w:val="0"/>
        </w:rPr>
      </w:r>
    </w:p>
    <w:tbl>
      <w:tblPr>
        <w:tblStyle w:val="Table4"/>
        <w:tblW w:w="4418.7994384765625" w:type="dxa"/>
        <w:jc w:val="left"/>
        <w:tblInd w:w="3776.7602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8.7994384765625"/>
        <w:tblGridChange w:id="0">
          <w:tblGrid>
            <w:gridCol w:w="4418.7994384765625"/>
          </w:tblGrid>
        </w:tblGridChange>
      </w:tblGrid>
      <w:tr>
        <w:trPr>
          <w:cantSplit w:val="0"/>
          <w:trHeight w:val="9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94580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Qurbanov Anar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Tarix və Coqrafiya fakültəsinin tələbəsi</w:t>
            </w:r>
          </w:p>
        </w:tc>
      </w:tr>
    </w:tbl>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Hüseynov Nihad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3.90263557434082"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Keyfiyyət Təminatı və İqtisadiyyat və  İdarəetmə fakültəsində müəllim</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3.13720703125" w:line="199.920001029968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sectPr>
      <w:type w:val="continuous"/>
      <w:pgSz w:h="16820" w:w="11900" w:orient="portrait"/>
      <w:pgMar w:bottom="688.800048828125" w:top="237.00073242187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22" Type="http://schemas.openxmlformats.org/officeDocument/2006/relationships/image" Target="media/image25.png"/><Relationship Id="rId21" Type="http://schemas.openxmlformats.org/officeDocument/2006/relationships/image" Target="media/image24.png"/><Relationship Id="rId24" Type="http://schemas.openxmlformats.org/officeDocument/2006/relationships/image" Target="media/image3.png"/><Relationship Id="rId23"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image" Target="media/image1.png"/><Relationship Id="rId25" Type="http://schemas.openxmlformats.org/officeDocument/2006/relationships/image" Target="media/image4.png"/><Relationship Id="rId28" Type="http://schemas.openxmlformats.org/officeDocument/2006/relationships/image" Target="media/image8.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4.png"/><Relationship Id="rId29" Type="http://schemas.openxmlformats.org/officeDocument/2006/relationships/image" Target="media/image9.png"/><Relationship Id="rId7" Type="http://schemas.openxmlformats.org/officeDocument/2006/relationships/image" Target="media/image29.png"/><Relationship Id="rId8" Type="http://schemas.openxmlformats.org/officeDocument/2006/relationships/image" Target="media/image31.png"/><Relationship Id="rId31" Type="http://schemas.openxmlformats.org/officeDocument/2006/relationships/image" Target="media/image7.png"/><Relationship Id="rId30" Type="http://schemas.openxmlformats.org/officeDocument/2006/relationships/image" Target="media/image5.png"/><Relationship Id="rId11" Type="http://schemas.openxmlformats.org/officeDocument/2006/relationships/image" Target="media/image14.png"/><Relationship Id="rId33" Type="http://schemas.openxmlformats.org/officeDocument/2006/relationships/image" Target="media/image15.png"/><Relationship Id="rId10" Type="http://schemas.openxmlformats.org/officeDocument/2006/relationships/image" Target="media/image12.png"/><Relationship Id="rId32" Type="http://schemas.openxmlformats.org/officeDocument/2006/relationships/image" Target="media/image13.png"/><Relationship Id="rId13" Type="http://schemas.openxmlformats.org/officeDocument/2006/relationships/image" Target="media/image11.png"/><Relationship Id="rId12" Type="http://schemas.openxmlformats.org/officeDocument/2006/relationships/image" Target="media/image10.png"/><Relationship Id="rId15" Type="http://schemas.openxmlformats.org/officeDocument/2006/relationships/image" Target="media/image16.png"/><Relationship Id="rId14" Type="http://schemas.openxmlformats.org/officeDocument/2006/relationships/image" Target="media/image18.png"/><Relationship Id="rId17" Type="http://schemas.openxmlformats.org/officeDocument/2006/relationships/image" Target="media/image21.png"/><Relationship Id="rId16" Type="http://schemas.openxmlformats.org/officeDocument/2006/relationships/image" Target="media/image17.png"/><Relationship Id="rId19" Type="http://schemas.openxmlformats.org/officeDocument/2006/relationships/image" Target="media/image19.png"/><Relationship Id="rId1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